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1" w:rsidRPr="009B3FE1" w:rsidRDefault="009B3FE1" w:rsidP="009B3FE1">
      <w:pPr>
        <w:spacing w:after="0" w:line="360" w:lineRule="atLeast"/>
        <w:textAlignment w:val="baseline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</w:pPr>
      <w:r w:rsidRPr="009B3FE1">
        <w:rPr>
          <w:rFonts w:ascii="Times" w:eastAsia="Times New Roman" w:hAnsi="Times" w:cs="Times New Roman"/>
          <w:b/>
          <w:bCs/>
          <w:color w:val="000000"/>
          <w:sz w:val="27"/>
          <w:szCs w:val="27"/>
          <w:lang w:eastAsia="hr-HR"/>
        </w:rPr>
        <w:t>NN 92/2021 (20.8.2021.), Uredba o Tarifi upravnih pristojbi</w:t>
      </w:r>
    </w:p>
    <w:p w:rsidR="009B3FE1" w:rsidRDefault="009B3FE1" w:rsidP="009B3FE1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VLADA REPUBLIKE HRVATSKE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left="849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1662</w:t>
      </w: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1. stavka 3. Zakona o upravnim pristojbama (»Narodne novine«, broj 115/16.), Vlada Republike Hrvatske je na sjednici održanoj 19. kolovoza 2021. donijela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UREDBU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TARIFI UPRAVNIH PRISTOJBI</w:t>
      </w: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 TEMELJNE ODREDBE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Ovom Uredbom propisuju se opće pristojbe i pristojbe u posebnim područjima za pojedina pismena i radnje te iznosi tih pristojbi.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Pristojbe iz stavka 1. ovoga članka propisane su tarifnim brojevima u Tarifi upravnih pristojbi u Prilogu I. koji je sastavni dio ove Uredbe.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se Uredbom utvrđuju uvjeti za provedbu Odluke predstavnika vlada država članica koji su se sastali u okviru Vijeća od 25. lipnja 1996. o uspostavljanju privremene putne isprave (96/409/ZVSP) (SL L 168, 6. 7. 1996.).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 PLAĆANJE UPRAVNIH PRISTOJBI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(1) Iznosi propisani Tarifom upravnih pristojbi iz članka 1. stavka 2. ove Uredbe plaćaju se u kunama, neovisno plaćaju li se u državnim </w:t>
      </w:r>
      <w:proofErr w:type="spellStart"/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biljezima</w:t>
      </w:r>
      <w:proofErr w:type="spellEnd"/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 na propisani račun ili elektroničkim putem, osim u slučaju kada je tarifnim brojem drukčije propisano.</w:t>
      </w: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(2) Iznimno od stavka 1. ovoga članka, ako </w:t>
      </w:r>
      <w:proofErr w:type="spellStart"/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pristojbeni</w:t>
      </w:r>
      <w:proofErr w:type="spellEnd"/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obveznik iz inozemstva traži da se obavi radnja za koju se plaća pristojba, pristojba se plaća u skladu s odredbama članaka 15. i 16. Zakona o upravnim pristojbama (»Narodne novine«, broj 115/16.).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 ZAVRŠNE ODREDBE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4.</w:t>
      </w: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Danom stupanja na snagu ove Uredbe prestaje važiti Uredba o Tarifi upravnih pristojbi (»Narodne novine«, br. 8/17., 37/17., 129/17., 18/19., 97/19. i 128/19.).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5.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Uredba objavit će se u »Narodnim novinama«, a stupa na snagu 1. rujna 2021.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022-03/21-03/20</w:t>
      </w: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proofErr w:type="spellStart"/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50301-05/27-21-5</w:t>
      </w: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  <w:t>Zagreb, 19. kolovoza 2021.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Predsjednik</w:t>
      </w: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mr. </w:t>
      </w:r>
      <w:proofErr w:type="spellStart"/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sc</w:t>
      </w:r>
      <w:proofErr w:type="spellEnd"/>
      <w:r w:rsidRPr="009B3FE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. Andrej Plenković, </w:t>
      </w: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PRILOG I.</w:t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TARIFA UPRAVNIH PRISTOJBI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5"/>
        <w:gridCol w:w="1460"/>
      </w:tblGrid>
      <w:tr w:rsidR="009B3FE1" w:rsidRPr="009B3FE1" w:rsidTr="009B3FE1"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A. OPĆE PRISTOJBE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zahtjeve, molbe, prijedloge, prijave i druge podneske, ako ovom Uredbom nije propisana druga pristojba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Pristojba po ovom tarifnom broju ne plaća se pred tijelima državne uprave, upravnim tijelima jedinica lokalne i područne (regionalne) samouprave i pravnim osobama s javnim ovlastima u obavljanju povjerenih poslova državne uprave.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Pristojba po ovom tarifnom broju ne plaća se za naknadne podneske kojima stranka zahtijeva samo brži postupak po ranije podnesenom zahtjevu te za podneske koje stranke upućuju elektroničkim putem u sustavu e-Građani.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Pristojba po ovom tarifnom broju ne plaća se pred upravnim tijelima jedinica lokalne i područne (regionalne) samouprave na zahtjeve, molbe, prijedloge, prijave i druge podneske kada se odnose na poslove katastra nekretnina, državne izmjere, registra prostornih jedinica, registra zgrada i katastra infrastrukture.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sva rješenja za koja nije propisana posebna pristojba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Pristojba po ovom tarifnom broju ne plaća se pred tijelima državne uprave, upravnim tijelima jedinica lokalne i područne (regionalne) samouprave i pravnim osobama s javnim ovlastima u obavljanju povjerenih poslova državne uprave.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Pristojba po ovom tarifnom broju ne plaća se pred upravnim tijelima jedinica lokalne i područne (regionalne) samouprave na rješenja koja se odnose na poslove katastra nekretnina, državne izmjere, registra prostornih jedinica, registra zgrada i katastra infrastrukture.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Ako se donosi jedno rješenje po zahtjevu više osoba, pristojba po ovom tarifnom broju plaća se onoliko puta koliko ima osoba koje podnose zahtjev.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rješenja donesena po žalbama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žalbu protiv rješenja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Pristojba po ovom tarifnom broju ne plaća se pred tijelima državne uprave, upravnim tijelima jedinica lokalne i područne (regionalne) samouprave i pravnim osobama s javnim ovlastima u obavljanju povjerenih poslova državne uprave.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uvjerenja, izvatke i druge javne isprave o činjenicama iz službenih evidencija ako nije drukčije propisano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Pristojba po ovom tarifnom broju ne plaća se pred tijelima državne uprave, upravnim tijelima jedinica lokalne i područne (regionalne) samouprave i pravnim osobama s javnim ovlastima u obavljanju povjerenih poslova državne uprave.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Pristojba po ovom tarifnom broju ne plaća se pred upravnim tijelima jedinica lokalne i područne (regionalne) samouprave na uvjerenja, izvatke i druge javne isprave o činjenicama iz katastra nekretnina, državne izmjere, registra prostornih jedinica, registra zgrada i katastra infrastrukture.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opomenu kojom se netko poziva da plati dužnu pristojbu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Pristojba po ovom tarifnom broju ne plaća se pred tijelima državne uprave, upravnim tijelima jedinica lokalne i područne (regionalne) samouprave i pravnim osobama s javnim ovlastima u obavljanju povjerenih poslova državne uprave.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B. PRISTOJBE U POSEBNIM PODRUČJIMA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1. Pristojbe u području unutarnjih poslova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izdavanje putne isprave za državljane trećih zemalja (putni list za državljane trećih zemalja, posebna putna isprava za državljane trećih zemalja, putna isprava za osobe bez državljanstva)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izdavanje putne isprave za državljane trećih zemalja umjesto oštećene ili nestale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izdavanje: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dozvole za boravak i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560,00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odobrenja za privremeni boravak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3. odobrenja za stalni boravak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630,00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odobrenja za dugotrajno boravište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630,00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ovjerenog prijepisa odobrenja stalnog boravka ili dugotrajnog boravišta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6. dozvole boravka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7. potvrde o prijavi 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zahtjeve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izdavanje kratkotrajne vize: 80 eura – protuvrijednost u kunama prema srednjem tečaju Hrvatske narodne banke na dan uplate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produljenje roka valjanosti i/ili trajanja boravka odobrenog na temelju izdane vize zbog ozbiljnog osobnog razloga: 30 eura – protuvrijednost u kunama prema srednjem tečaju Hrvatske narodne banke na dan uplate.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rješenje o otpustu iz hrvatskog državljanstva ili odricanja od hrvatskog državljanstva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2.520,00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rješenje o primitku u hrvatsko državljanstvo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1.050,00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(3) Za prijepis rješenja o primitku u hrvatsko državljanstvo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(4) Za prijepis rješenja o otpustu iz hrvatskog državljanstva ili o odricanju od hrvatskog državljanstva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Ako se rješenje odnosi na istovremeni primitak ili otpust ili odricanje od hrvatskog državljanstva članova iste obitelji ne plaća se pristojba za maloljetne osobe.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Upravne pristojbe iz ovoga tarifnog broja iznimno mogu naplaćivati i diplomatske misije i konzularni uredi, ako je zahtjev prethodno podnesen u Republici Hrvatskoj, a rješenje odnosno prijepis rješenja se uručuje u diplomatskoj misiji ili konzularnom uredu.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izdavanje odobrenja za obavljanje poslova tehničkog pregleda vozila i odobrenja za osposobljavanje kandidata za vozače i upisa u registar autoškola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2.100,00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Za registraciju motornog vozila na ime stjecatelja motornog vozila u postupku stjecanja rabljenog motornog vozila: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osobne automobile i ostala motorna vozila konstruirana prvenstveno za prijevoz osoba, uključujući motorna vozila tipa karavan, kombi i trkaće automobile iz tarifnih oznaka KN: 8703 21, 8703 22, 8703 23, 8703 24, 8703 31, 8703 32, 8703 33 i 8703 90, osim sanitetskih vozila, dostavnih »van« vozila i vozila posebno prilagođenih za prijevoz osoba s invaliditetom te »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pick-up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« vozila s dvostrukom kabinom, neovisno o njihovom razvrstavanju u kombiniranoj nomenklaturi: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816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2"/>
        <w:gridCol w:w="5344"/>
      </w:tblGrid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Godine starosti</w:t>
            </w:r>
          </w:p>
        </w:tc>
        <w:tc>
          <w:tcPr>
            <w:tcW w:w="5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Iznos u kn po kw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≤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45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40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30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25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11 –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 –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19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</w:t>
            </w:r>
          </w:p>
        </w:tc>
      </w:tr>
      <w:tr w:rsidR="009B3FE1" w:rsidRPr="009B3FE1" w:rsidTr="009B3FE1"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</w:t>
            </w:r>
          </w:p>
        </w:tc>
      </w:tr>
    </w:tbl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  <w:gridCol w:w="1817"/>
      </w:tblGrid>
      <w:tr w:rsidR="009B3FE1" w:rsidRPr="009B3FE1" w:rsidTr="009B3FE1"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motocikle (uključujući i mopede), bicikle i slična vozila s pomoćnim motorom, sa ili bez bočne prikolice iz tarifnih oznaka KN: 8711 20, 8711 30, 8711 40, 8711 50 i 8711 90 te »ATV« vozila, neovisno o njihovom razvrstavanju u kombiniranoj nomenklaturi: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</w:p>
    <w:tbl>
      <w:tblPr>
        <w:tblW w:w="106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5344"/>
      </w:tblGrid>
      <w:tr w:rsidR="009B3FE1" w:rsidRPr="009B3FE1" w:rsidTr="009B3FE1"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lastRenderedPageBreak/>
              <w:t>Godine starosti</w:t>
            </w:r>
          </w:p>
        </w:tc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hr-HR"/>
              </w:rPr>
              <w:t>Iznos u kn po cm</w:t>
            </w:r>
            <w:r w:rsidRPr="009B3FE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vertAlign w:val="superscript"/>
                <w:lang w:eastAsia="hr-HR"/>
              </w:rPr>
              <w:t>3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≤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2,8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2,4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 –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1,6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 –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1,2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11 –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0,8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 –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0,4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19 –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0,2</w:t>
            </w:r>
          </w:p>
        </w:tc>
      </w:tr>
      <w:tr w:rsidR="009B3FE1" w:rsidRPr="009B3FE1" w:rsidTr="009B3F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 – 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0,1</w:t>
            </w:r>
          </w:p>
        </w:tc>
      </w:tr>
    </w:tbl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  <w:gridCol w:w="1603"/>
      </w:tblGrid>
      <w:tr w:rsidR="009B3FE1" w:rsidRPr="009B3FE1" w:rsidTr="009B3FE1"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Godina starosti motornog vozila utvrđuje se prema godini proizvodnje motornog vozila.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Ako je iznos upravne pristojbe po ovom tarifnom broju manji ili jednak 15 kuna, upravna pristojba se ne naplaćuje.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3. Ako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pristojbeni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obveznik uplati upravnu pristojbu kod pravne osobe u čijem sastavu posluje stanica za tehnički pregled vozila, smatra se da je upravna pristojba plaćena na propisani račun.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stjecanje motornih vozila koja se isključivo pokreću na električni pogon, za stjecanje motornih vozila čija je emisija ugljičnog dioksida (CO</w:t>
            </w: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vertAlign w:val="subscript"/>
                <w:lang w:eastAsia="hr-HR"/>
              </w:rPr>
              <w:t>2</w:t>
            </w: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) 0 grama po kilometru te stjecanje motornih vozila proizvedenih prije 30 i više godina koja su u skladu s posebnim propisima razvrstana u kategoriju starodobnih (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oldtimer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) vozila ne plaća se upravna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zahtjeve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odobrenje za nabavu oružja po komadu oružja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2. izdavanje oružnog lista, potvrde o prijavljenom oružju kategorije C, potvrde o prijavljenom oružju kategorije B u svrhu sakupljanja, potvrde o prijavljenom oružju kategorije C u svrhu sakupljanja po komadu obrasca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upis rezervnih cijevi u oružni list po komadu rezervnih cijevi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odobrenje za sakupljanje oružja kategorije B, odobrenje za sakupljanje oružja kategorije C po odobrenju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odobrenje za prijenos lovačkog ili sportskog oružja kategorije B ili C preko teritorija Republike Hrvatske po odobrenju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6. odobrenje za držanje i nošenje lovačkog ili sportskog oružja kategorije B ili C za vrijeme boravka u Republici Hrvatskoj po odobrenju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7. odobrenje za bavljenje djelatnošću proizvodnje oružja, prometa oružja i streljiva, posredovanja u prometu oružjem, popravljanja i prepravljanja oružja, otvaranja civilnog strelišta ili osposobljavanja građana za pravilnu uporabu vatrenog oružja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175,00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8. odobrenje za prijevoz oružja i eksplozivnih tvari u međunarodnom prometu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525,00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9. odobrenje za prijevoz oružja i eksplozivnih tvari u unutarnjem prometu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zahtjeve za izdavanje odobrenja ili dozvole: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odobrenje za bavljenje djelatnošću prometa eksplozivnih tvari (osim streljiva za oružje u maloprodaji)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miniranje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obavljanje poslova proizvodnje eksplozivnih tvari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obavljanje poslova miniranja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za obavljanje poslova ispitivanja eksplozivnih tvari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6. za stavljanje u promet eksplozivnih tvari uključivo i streljivo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7. za obavljanje poslova izvođenja javnih vatrometa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8. za mjesto i vrijeme izvođenja javnog vatrometa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9. za prodavaonice pirotehničkih sredstava i prodavaonice oružja i streljiva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10. za odobrenje mjesta (lokacije) na kojem se proizvode i uporabljuju eksplozivne tvari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11. odobrenja za istraživanje novih vrsta eksplozivnih tvari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12. za obavljanje poslova izvođenja glasnog pucnja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13. za mjesto i vrijeme izvođenja glasnog pucanja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2. Pristojbe u području ugostiteljstva i turizma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rješenje o utvrđivanju minimalnih uvjeta ugostiteljskih objekata, za nastavak obavljanja ugostiteljske djelatnosti, za pružanje ugostiteljskih usluga na otvorenom (terase) plaćaju se pristojbe u iznosima utvrđenim prema vrsti ugostiteljskog objekta: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utvrđivanje minimalnih uvjeta za ugostiteljske objekte koji se ne kategoriziraju, i 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a) vrste: restoran, gostionica, zdravljak, zalogajnica, pečenjarnica,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pizzeria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, bistro, slastičarnica, objekt brze prehrane, pripremnica obroka (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catering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b) vrste: noćni klub, noćni bar,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disco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560,00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c) vrste: kavana,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caffe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-bar, pivnica,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buffet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, krčma, konoba, klet,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beach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bar, kušaonica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d) vrste: objekt jednostavnih usluga u kiosku, objekt jednostavnih brzih usluga, objekt jednostavnih usluga u nepokretnom vozilu ili priključnom vozilu, objekt jednostavnih usluga u šatoru, objekt jednostavnih usluga na klupi, objekt jednostavnih usluga na kolicima (ili sl. napravama)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e) vrste: prenoćište, odmaralište za djecu, hostel, planinarski dom, lovački dom, učenički ili studentski dom, ili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akademis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, objekt za robinzonski smještaj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f) vrste: kamp odmorište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utvrđivanje minimalnih uvjeta i uvjeta za kategoriju za ugostiteljske objekte: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a) vrste: hotel,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aparthotel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, hotel baština (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heritage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), turističko naselje, turistički apartmani, pansion, difuzni hotel, integralni hotel (udruženi), lječilišne vrste i hoteli posebnog standarda: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do 100 smještajnih jedinica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preko 100 smještajnih jedinica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1.050,00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b) vrsta: kamp,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glamping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do 100 smještajnih jedinica (do 300 osoba)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preko 100 smještajnih jedinica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1.050,00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c) vrste: soba, apartman, studio apartman, kuća za odmor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utvrđivanje minimalnih uvjeta i uvjeta za kategoriju za objekte: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a) u kojima se pružaju ugostiteljske usluge u domaćinstvu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b) u kojima se pružaju ugostiteljske usluge na obiteljskom poljoprivrednom gospodarstvu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utvrđivanje uvjeta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luka nautičkog turizma – 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1.050,00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b) drugi objekti za pružanje usluga veza i smještaja plovnih objekata: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– nautičko sidrište, nautičko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privezište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, odlagalište plovnih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suha 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c) kategorizaciju plovnih objekata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3. Prometne pristojbe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izdavanje licencije Zajednice za obavljanje međunarodnog cestovnog prijevoza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2.100,00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izdavanje licencije za obavljanje unutarnjeg cestovnog prijevoza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(3) Za izdavanje izvoda licencije za obavljanje unutarnjeg cestovnog prijevoza za pojedino vozilo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(4) Za izdavanje licencije za obavljanje kolodvorskih usluga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1.050,00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(5) Za izdavanje licencije za obavljanje agencijske djelatnosti u cestovnom prometu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1.050,00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rješenje o odobrenju trajne obustave prijevoza putnika na redovnoj autobusnoj liniji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izdavanje dopunskog primjerka rješenja iz ovoga tarifnog broja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akte i radnje iz ovoga tarifnog broja plaća se pristojba ako međunarodnim ugovorom nije drukčije određeno.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Strana pravna ili fizička osoba oslobađa se plaćanja pristojbe po ovom tarifnom broju uz uvjet reciprociteta.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Za rješenje o zahtjevu za dozvolu izvanrednog prijevoza stvari u međunarodnom cestovnom prometu, i 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u bilateralnom prijevozu – za prijevoz jednim vučnim vozilom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svako sljedeće vučno vozilo, odnosno priključno vozilo, po istom rješenju, još 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u tranzitnom prijevozu za prijevoz jednim vučnim vozilom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svako sljedeće vučno vozilo, odnosno priključno vozilo, po istom rješenju, još 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4. Pristojbe u području trgovine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rješenje o utvrđivanju minimalnih tehničkih i drugih uvjeta u poslovnim prostorijama: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prodajne objekte površine do 200 m²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130,00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prodajne objekte površine veće od 200 m²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280,00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prodajne objekte u kojima se djelatnost trgovine obavlja izvan prodavaonica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5. Građevinske pristojbe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izdavanje lokacijske dozvole, rješenja o izmjeni i/ili dopuni lokacijske dozvole i dozvole za promjenu namjene i uporabu građevine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zgradu koja nije veća od 600 m² građevinske (bruto) površine neovisno o veličini građevne čestice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zgradu veću od 600 m² građevinske (bruto) površine na građevnoj čestici površine do 2 000 m²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2.500,00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obuhvat zahvata u prostoru, odnosno građevnu česticu do 1 ha ili infrastrukturnu građevinu dužine do 1 km, osim za zgradu iz točaka 1. i 2. ovoga stavka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10.000,00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obuhvat zahvata u prostoru, odnosno građevnu česticu veću od 1 ha do 5 ha ili infrastrukturnu građevinu dužine veću od 1 km do 5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15.000,00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obuhvat zahvata u prostoru, odnosno građevnu česticu veću od 5 ha do 10 ha ili infrastrukturnu građevinu dužine veću od 5 km do 10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20.000,00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6. obuhvat zahvata u prostoru, odnosno građevnu česticu veću od 10 ha ili infrastrukturnu građevinu dužine veću od 10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25.000,00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izdavanje izvatka iz baze, odnosno zbirke kupoprodajnih cijena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180,00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(3) Za izdavanje izvatka iz kartografskog prikaza približnih vrijednosti nekretnina grada ili županije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180,00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(4) Za izdavanje kartografskog prikaza približnih vrijednosti nekretnina grada ili županije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Ako je zahtjev za izdavanje akata iz ovoga tarifnog broja podnesen elektroničkim putem, te je isti ispunjen u skladu s naputkom koji se donosi na temelju zakona kojim se uređuje upravno područje prostornoga uređenja, iznos propisan ovim tarifnim brojem za njihovo izdavanje umanjuje se za 15 %.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izdavanje građevinske dozvole, rješenja o izmjeni i/ili dopuni građevinske dozvole, osim u pogledu promjene imena, odnosno tvrtke investitora i građevinske dozvole za rekonstrukciju građevine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građevine za koje pojedine dozvole izdaje ministarstvo nadležno za poslove graditeljstva od procijenjenih troškova građenja 0,17 %, s time da iznos upravne pristojbe ne može biti manji od 14.000,00 kuna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građevine za koje se prema posebnim propisima posebni uvjeti utvrđuju u postupku procjene utjecaja na okoliš i u postupku ocjene prihvatljivosti zahvata za ekološku mrežu, osim građevina iz točke 1. ovoga stavka, od procijenjenih troškova građenja 0,17 %, s time da iznos upravne pristojbe ne može biti manji od 12.000,00 kuna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zgradu koja nije veća od 600 m² građevinske (bruto) površine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ostale građevine od procijenjenih troškova građenja 0,25 %, s time da iznos upravne pristojbe ne može biti manji od 1.000,00 kuna.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izdavanje uporabne dozvole i privremene uporabne dozvole koja se izdaje u skladu sa zakonom koji uređuje područje gradnje ako u katastru nije formirana građevna čestica za građevinu čije je građenje u interesu Republike Hrvatske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građevine za koje pojedine dozvole izdaje ministarstvo nadležno za poslove graditeljstva od procijenjenih troškova građenja 0,17 %, s time da iznos upravne pristojbe ne može biti manji od 14.000,00 kuna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građevine za koje se prema posebnim propisima posebni uvjeti utvrđuju u postupku procjene utjecaja na okoliš i u postupku ocjene prihvatljivosti zahvata za ekološku mrežu, osim građevina iz točke 1. ovoga stavka, od procijenjenih troškova građenja 0,17 %, s time da iznos upravne pristojbe ne može biti manji od 12.000,00 kuna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zgradu koja nije veća od 600 m² građevinske (bruto) površine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ostale građevine od procijenjenih troškova građenja 0,25 %, s time da iznos upravne pristojbe ne može biti manji od 1.000,00 kuna.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(3) Za izdavanje privremene uporabne dozvole koja se izdaje u skladu sa zakonom koji uređuje područje gradnje ako nema konačnih rezultata ispitivanja u pogledu ocjenjivanja sukladnosti, odnosno dokazivanja kvalitete određenih dijelova građevine za građevine iz stavka 2. točaka 1. – 4. ovoga tarifnog broja plaća se 17 % od iznosa propisanog u stavku 2. ovoga tarifnog broja za te građevine.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(4) Za izdavanje uporabne dozvole za dio građevine iz stavka 2. točaka 1. – 4. ovoga tarifnog broja plaća se razmjerni dio vrijednosti izgrađenog dijela građevine za koju se izdaje uporabna dozvola od iznosa propisanog u stavku 2. ovoga tarifnog broja za cijelu građevinu.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(5) Za izdavanje uporabne dozvole za građevinu izgrađenu na temelju glavnog projekta i uporabne dozvole za određene građevine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(6) Za izdavanje rješenja o tipskom projektu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Ako je zahtjev za izdavanje akata iz ovoga tarifnog broja podnesen elektroničkim putem, te je isti ispunjen u skladu s naputkom koji se donosi na temelju zakona kojim se uređuje upravno područje graditeljstva, iznos propisan ovim tarifnim brojem za njihovo izdavanje umanjuje se za 15 %.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prijavu početka građenja građevine, prijavu početka uklanjanja građevine i prijavu pokusnog rada građevine ne plaća se upravna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davanje mišljenja o primjeni pravnih propisa iz područja graditeljstva i prostornoga uređenja ne plaća se upravna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izdavanje građevinske i uporabne dozvole za zamjensku obiteljsku kuću koju vlasnik samostalno gradi sukladno zakonu koji uređuje obnovu zgrada uslijed prirodne nepogode ili katastrofe proglašene na području Grada Zagreba, Krapinsko-zagorske županije, Zagrebačke županije, Sisačko-moslavačke županije i Karlovačke županije ne plaća se upravna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Za izdavanje uporabne dozvole za određenu građevinu oštećenu potresom koja se nalazi na području Grada Zagreba, Krapinsko-zagorske županije, Zagrebačke županije, Sisačko-moslavačke županije i Karlovačke županije, a na kojoj se ostvaruju određena prava sukladno zakonu koji uređuje obnovu zgrada uslijed prirodne nepogode ili katastrofe proglašene na području Grada Zagreba, Krapinsko-zagorske županije, Zagrebačke županije, Sisačko-moslavačke županije i Karlovačke županije, ne plaća se upravna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6. Pristojbe za obavljanje djelatnosti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izdavanje rješenja o priznavanju inozemne stručne kvalifikacije o stečenom majstorskom zvanju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(2) Za izdavanje rješenja o priznavanju pojedinih dijelova inozemne stručne kvalifikacije o stečenom majstorskom zvanju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7. Pristojbe u području vanjskih poslova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zahtjev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primitak u hrvatsko državljanstvo ili zahtjev za ponovno stjecanje hrvatskog državljanstva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1.400,00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utvrđivanje hrvatskog državljanstva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prijavu rođenja djeteta u državne matice i evidenciju o državljanstvu u Republici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prijavu sklapanja braka pred inozemnim tijelom ili prijavu smrti nastale u inozemstvu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druge zahtjeve, molbe i podneske stranaka u diplomatskim misijama ili konzularnim uredima Repub</w:t>
            </w: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softHyphen/>
              <w:t>like Hrvatske u inozemstvu kojima se traži izvršenje određene konzularne radnje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(3) Za svaki sljedeći podnesak upućen diplomatskim misijama ili konzularnim uredima po istoj stvari, ako nije potrebno novo samostalno rješenje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Pristojba iz stavka 2. ovoga tarifnog broja plaća se i za zahtjeve koji su izjavljeni usmeno na zapisnik ili su na drugi način primljeni u diplomatskoj misiji ili konzularnom uredu.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Pristojba iz stavka 2. ovoga tarifnog broja plaća se i za svaku upravnu radnju na zahtjev stranke, ako za tu radnju nije propisana posebna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podnesak kojim se osoba iz inozemstva putem diplomatske misije ili konzularnog ureda obraća neposredno nadležnom tijelu Republike Hrvatske plaća se pristojba iz stavka 2. ovoga tarifnog broja.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podnesak kojim se osoba iz Republike Hrvatske neposredno obraća diplomatskoj misiji ili konzularnom uredu plaća se pristojba iz stavka 2. ovoga tarifnog broja.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Šef diplomatske misije ili konzularnog ureda Repub</w:t>
            </w: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softHyphen/>
              <w:t>like Hrvatske može osobu iz stavka 1. točaka 1. i 2. ovoga tarifnog broja, koja je slabog imovnog stanja, osloboditi plaćanja pristojbe iz ovoga tarifnog broja.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6. U državama u kojima je nacionalni dohodak po podacima Ujedinjenih naroda niži od nacionalnog dohotka u Republici Hrvatskoj, šef diplomatske misije ili konzularnog ureda ima pravo naplaćivati pristojbu iz stavka 1. točaka 1. i 2. ovoga tarifnog broja u iznosu od 50 % od propisanog iznosa.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Tar. br. 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zahtjeve za pribavljanje isprava i podataka od nadležnih inozemnih tijela: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iz europskih zemalja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iz ostalih zemalja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Kad nadležno inozemno tijelo naplaćuje posebnu pristojbu za dostavu isprave ili podataka, iznosi iz točaka 1. i 2. ovoga tarifnog broja povećavaju se za iznos te pristojbe.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službenog potpisa i pečata na ispravi u ministarstvu nadležnom za vanjske poslove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dostavu pismenih molbi stranaka nadležnim tijelima Republike Hrvatske ili za dostavu rješenja, zaključaka i drugih pismena nadležnih tijela Republike Hrvatske strankama kao i za dostavu rješenja stranih tijela zainteresiranim osobama, ako nije drukčije propisano: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dostave u europskim zemljama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dostave u izvaneuropskim zemljama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Ako diplomatska misija ili konzularni ured Repub</w:t>
            </w: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softHyphen/>
              <w:t xml:space="preserve">like Hrvatske u inozemstvu izvrši dostavljanje zrakoplovnom poštom,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pristojbeni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obveznik plaća i troškove zrakoplovne poštarine za dostavu i odgovor.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Dostava poziva stranih tijela vrši se bez naplate pristojbe.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Konzularna pristojba po ovom tarifnom broju naplaćuje se i za dostavu obavijesti o zaključenom braku u diplomatskim misijama ili konzularnim uredima Republike Hrvatske nadležnim tijelima u Republici Hrvatskoj.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putne isprave koje izdaju veleposlanstva i konzularni uredi Republike Hrvatske u inozemstvu i tijelo nadležno za vanjske poslove: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Putovnica: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za izdavanje putovnice osobama starijim od 21 godine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560,00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b) za izdavanje putovnice osobama mlađim od 21 godine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Putni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za izdavanje putnog lista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zahtjev kojim se traži izdavanje putovnice ili putnog lista ne naplaćuje se posebna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Šef diplomatske misije ili konzularnog ureda može podnositelja zahtjeva za izdavanje putnog lista, s obzirom na imovno stanje i druge okolnosti, osloboditi plaćanja pristojbe za izdavanje putnog lista.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Šef diplomatske misije ili konzularnog ureda može izuzetno podnositelja zahtjeva za izdavanje putovnice osloboditi plaćanja pristojbe za izdavanje putovnice, s obzirom na imovno stanje i druge okolnosti.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U državama u kojima je nacionalni dohodak po podacima Organizacije ujedinjenih naroda niži od nacionalnog dohotka u Republici Hrvatskoj, šef diplomatske misije ili konzularnog ureda ima pravo utvrditi naplatu pristojbe iz ovoga tarifnog broja u 50 % manjem iznosu od propisanog.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5. Pristojba iz točke 1. ovoga tarifnog broja ne naplaćuje se za izdavanje diplomatskih i službenih putovnica za potrebe tijela nadležnog za vanjske poslove.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izdavanje putnog lista za državljanina treće zemlje u diplomatskoj misiji ili konzularnom uredu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zahtjeve za vizu koju izdaju diplomatske misije i konzularni uredi Republike Hrvatske u inozemstvu: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zrakoplovno-tranzitnu vizu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kratkotrajnu vizu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dugotrajnu vizu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pohranu izvornika jamstvenog pisma fizičke i pravne osobe u ministarstvu nadležnom za vanjske poslove, po primjerku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Za žalbu na odluku o odbijanju, poništenju ili ukidanju vize ili na odluku o odbijanju produljenja i/ili trajanja boravka odobrenog na temelju 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zahtjeve za izdavanje odobrenja privremenog boravka, dozvole za boravak i rad i dozvole boravka koje izdaju diplomatske misije i konzularni uredi Republike Hrvatske u inozemstvu: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odobrenje privremenog boravka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izdavanje dozvole za boravak i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630,00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izdavanje dozvole boravka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zahtjeve za izdavanje hitne putne isprave koje državljanima država članica Europske unije izdaju diplomatske misije i konzularni uredi Republike Hrvatske u inozemstvu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uvjerenje, potvrde, izvatke iz državnih matica, sprovodnice za prijevoz posmrtnih ostataka ili rješenja koje izdaje diplomatska misija ili konzularni ured Republike Hrvatske u inozemstvu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izdavanje potvrde koje se koriste u svrhu reguliranja carinskih formalnosti prilikom povratka iz inozemstva na stalni boravak u Republiku Hrvatsku, ili prilikom uvoza stvari koje su naslijeđene u inozemstvu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315,00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sastavljanje oporuke: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u diplomatskim misijama ili konzularnim uredima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izvan diplomatskih misija ili konzularnih ureda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490,00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sastavljanje akta o opozivu ili dopuni oporuke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sastavljanje ugovora u diplomatskim misijama ili konzularnim uredima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molbu kojom se traži sastavljanje ugovora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Tar. br. 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sastavljanje punomoći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molbu kojom se traži usluga iz ovoga tarifnog broja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sastavljanje drugih isprava na molbu zainteresirane osobe, ako ovom Uredbom nije drukčije propisano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molbu kojom se traži usluga iz ovoga tarifnog broja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svaki prijepis ili fotokopiju, sačinjenu u diplomatskim misijama ili konzularnim uredima Republike Hrvatske u inozemstvu, s ovjerom: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prvu stranicu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svaku sljedeću stranicu 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55,00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više primjeraka istog prijepisa s ovjerom, plaća se puna pristojba samo za prvi primjerak, a za svaki sljedeći primjerak plaća se polovica pristojbe predviđene ovim tarifnim brojem.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ovjeru prijepisa koje je stranka sama sačinila plaća se pristojba umanjena za 50 % od pristojbe navedene u ovom tarifnom broju.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Na molbu kojom se traži usluga iz ovoga tarifnog broja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uvjerenja o zdravstvenoj ispravnosti poslane robe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uvjerenja o porijeklu robe, za ovjeru fakture ili neke druge isprave kojom se dokazuje porijeklo robe ili se dokazuje pravo da neka roba uživa posebnu zaštitu porijekla ili naziva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potpisa građanina na ispravi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Pristojba po ovom tarifnom broju plaća se za ovjeru svakog potpisa na ispravi.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Na molbu kojom se traži usluga iz ovoga tarifnog broja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zahtjev za prestanak hrvatskog državljanstva (otpustom ili odricanjem)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3.150,00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Ovom pristojbom obuhvaćene su sve upravne i konzularne radnje u postupku prestanka hrvatskog državljanstva.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službenog potpisa i pečata na ispravi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službenog potpisa i pečata na ispravi kojom se potvrđuje posjedovanje stranog državljanstva ili se daje jamstvo da će određena osoba biti primljena u strano državljanstvo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ovjeru prijevoda sa stranog jezika na hrvatski jezik i obratno: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do jedne stranice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svaku sljedeću stranicu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prijevod s hrvatskoga na strani jezik ili obratno sačinjen i ovjeren u diplomatskim misijama ili konzularnim uredima: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do jedne stranice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175,00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b) za svaku sljedeću stranicu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175,00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molbu kojom se traži usluga iz ovoga tarifnog broja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deponiranje potpisa i pečata notara u diplomatskim misijama ili konzularnim uredima Republike Hrvatske u inozemstvu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Za radnje u ostavinskim predmetima: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sastavljanje zapisnika u prostorijama diplomatskih misija ili konzularnih ureda Republike Hrvatske u inozemstvu: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za prvu stranicu zapisnika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175,00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b) za svaku daljnju stranicu zapisnika 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službene radnje izvan prostorija diplomatskih misija ili konzularnih ureda (zastupanje pred lokalnim tijelima, sudjelovanje u njihovim službenim poslovima i dr.), ako u ovoj Tarifi nije drukčije propisano, za svaki dan službenog 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420,00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popis ostavinske mase, s procjenom i navođenjem predmeta, za svaku procjenu ili za svaki stvarni nalaz ili nalaz vještaka: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za svaki dan službenog rada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490,00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b) osim toga, od cjelokupne vrijednosti popisanih i procijenjenih predmeta 0,7 %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Za upravljanje ostavinom nakon provedbe ostavinske rasprave ili za upravljanje drugom imovinom koja ne potječe iz ostavine, od čistog prihoda (mjesečno ili godišnje) 4,2 %.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1. Za popis ostavinske mase, ili za nalaz procjene, ili bez navođenja vrijednosti plaća se samo pristojba iz točke 3.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podtočke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a) ovoga tarifnog broja.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Kao dan smatra se vrijeme od najviše šest sati. Svaki započeti dio ovog vremena računa se kao polovica dana.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dostavu novca, papira od vrijednosti, štednih knjižica i drugih predmeta od vrijednosti, od iznosa koji se dostavlja ili od vrijednosti predmeta koji se dostavlja 2,1 %.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dostavu novca i drugih vrijednosti koje potječu iz realizirane ostavine: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ostavine do 2.000,00 kuna, preračunatih u nacionalnoj valuti zemlje prijema 2,1 %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ostavine preko 2.000,00 do 4.000,00 kuna preračunatih u nacionalnoj valuti zemlje prijema 3,5 %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ostavine preko 4.000,00 kuna preračunatih u nacionalnoj valuti zemlje prijema 4,2 %.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1. Pristojba po ovom tarifnom broju ne plaća se, kada se zbog prometne ili neke druge nesreće, novac i druge vrijednosti za mornare predaju diplomatskoj misiji ili konzularnom uredu Republike Hrvatske u inozemstvu.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molbu kojom se trži izvršenje usluga po ovom tarifnom broju ne plaća se pristojba.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čuvanje depozita: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akt kojim se potvrđuje prijem depozita na čuvanje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čuvanje i izdavanje novca, papira od vrijednosti, štednih knjižica i predmeta od vrijednosti: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a) za prvu godinu ili dio toga vremena, od ukupne vrijednosti 3,5 %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b) za svaku daljnju godinu ili dio tog vremena od ukupne vrijednosti 2,8 %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Za čuvanje oporuke ili drugih isprava u interesu fizičke ili pravne osobe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Pristojba po ovom tarifnom broju ne plaća se za sljedeće depozite: novčane iznose položene unaprijed radi pokrića pristojbi, troškova i sličnih potraživanja diplomatskih misija ili konzularnih ureda Republike Hrvatske u inozemstvu, zarade i stvari hrvatskih državljana, novac položen na ime naknade štete hrvatskih državljana po raznim osnovama, kao i u slučaju bolesti, uhićenja i dr.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upisivanje u popis posade, podataka o ukrcaju ili iskrcaju članova posade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Napomena: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akt kojim se odobrava ukrcaj stranoga državljanina kao člana posade na brod hrvatske trgovačke mornarice, plaća se pristojba u istom iznosu.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ovjeru brodskog dnevnika i drugih brodskih knjiga i isprava i za potvrdu svakog upisa u te knjige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izdavanje privremenog plovidbenog lista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izdavanje i ovjeru izvoda iz brodskog dnevnika: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1. za prvu stranicu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svaku daljnju započetu stranicu 50 % od tarife iz točke 1. ovoga tarifnog broja.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posredovanje diplomatskih misija ili konzularnih ureda Republike Hrvatske u inozemstvu da se brodu izda ili produži važenje bilo koje isprave glede sigurnosti plovidbe, pored efektivnih troškova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245,00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svako drugo posredovanje kod stranih nadležnih tijela na zahtjev zapovjednika broda, za koje nije propisana posebna pristojba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radnje vezane uz sklapanje braka u diplomatskim misijama ili konzularnim uredima Republike Hrvatske u inozemstvu: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sastavljanje zapisnika prijave namjere sklapanja braka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105,00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sklapanje braka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210,00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8. Pristojbe pri sklapanju braka i životnog partnerstva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 radnje vezane uz sklapanje braka i sklapanje životnog partnerstva pred nadležnim tijelima Republike Hrvatske: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za sastavljanje zapisnika prijave namjere sklapanja braka i za sastavljanje zapisnika prijave namjere sklapanja životnog partnerstva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za sklapanje braka i za sklapanje životnog partnerstva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140,00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9. Pristojba za zaštitu okoliša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(1) Za izdavanje, izmjenu ili dopunu dozvole ili privremene dozvole za gospodarenje otpadom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1.400,00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rješenje za: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1. isporuku otpada koji podliježe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notifikacijskom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postupku u Republiku Hrvatsku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3.500,00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2. provoz otpada koji podliježe </w:t>
            </w:r>
            <w:proofErr w:type="spellStart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notifikacijskom</w:t>
            </w:r>
            <w:proofErr w:type="spellEnd"/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postupku kroz Republiku Hrvatsku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700,00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  <w:t>10. Pristojba za zaštitu od ionizirajućeg zračenja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Tar. br. 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(1) Za izdavanje rješenja o zahtjevu za odobrenje za obavljanje djelatnosti s izvorima ionizirajućeg zračenja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300,00</w:t>
            </w:r>
          </w:p>
        </w:tc>
      </w:tr>
      <w:tr w:rsidR="009B3FE1" w:rsidRPr="009B3FE1" w:rsidTr="009B3F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(2) Za rješenja o zahtjevu za uvoznu i izvoznu dozvolu izvora ionizirajućeg zračenja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9B3FE1" w:rsidRPr="009B3FE1" w:rsidRDefault="009B3FE1" w:rsidP="009B3FE1">
            <w:pPr>
              <w:shd w:val="clear" w:color="auto" w:fill="FFFFFF"/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9B3FE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85,00</w:t>
            </w:r>
          </w:p>
        </w:tc>
      </w:tr>
    </w:tbl>
    <w:p w:rsidR="009B3FE1" w:rsidRPr="009B3FE1" w:rsidRDefault="009B3FE1" w:rsidP="009B3FE1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B3FE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bookmarkStart w:id="0" w:name="_GoBack"/>
      <w:bookmarkEnd w:id="0"/>
    </w:p>
    <w:sectPr w:rsidR="009B3FE1" w:rsidRPr="009B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1"/>
    <w:rsid w:val="0082680F"/>
    <w:rsid w:val="009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116"/>
  <w15:chartTrackingRefBased/>
  <w15:docId w15:val="{5FCF8421-ED23-4117-8EFC-8F24CD3E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B3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B3FE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B3FE1"/>
  </w:style>
  <w:style w:type="paragraph" w:customStyle="1" w:styleId="msonormal0">
    <w:name w:val="msonormal"/>
    <w:basedOn w:val="Normal"/>
    <w:rsid w:val="009B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9B3FE1"/>
  </w:style>
  <w:style w:type="paragraph" w:customStyle="1" w:styleId="box468385">
    <w:name w:val="box_468385"/>
    <w:basedOn w:val="Normal"/>
    <w:rsid w:val="009B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B3FE1"/>
  </w:style>
  <w:style w:type="paragraph" w:styleId="StandardWeb">
    <w:name w:val="Normal (Web)"/>
    <w:basedOn w:val="Normal"/>
    <w:uiPriority w:val="99"/>
    <w:semiHidden/>
    <w:unhideWhenUsed/>
    <w:rsid w:val="009B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5316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Ksenija</cp:lastModifiedBy>
  <cp:revision>1</cp:revision>
  <dcterms:created xsi:type="dcterms:W3CDTF">2021-09-23T05:48:00Z</dcterms:created>
  <dcterms:modified xsi:type="dcterms:W3CDTF">2021-09-23T05:52:00Z</dcterms:modified>
</cp:coreProperties>
</file>